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>ALGEMENE VOORWAARDEN INSCHRIJVINGEN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 xml:space="preserve">GEMEENTELIJKE </w:t>
      </w:r>
      <w:r w:rsidR="00C617B6">
        <w:rPr>
          <w:rFonts w:ascii="Helvetica-Bold" w:hAnsi="Helvetica-Bold" w:cs="Helvetica-Bold"/>
          <w:b/>
          <w:bCs/>
          <w:sz w:val="32"/>
          <w:szCs w:val="32"/>
        </w:rPr>
        <w:t>VRIJETIJDS</w:t>
      </w:r>
      <w:r>
        <w:rPr>
          <w:rFonts w:ascii="Helvetica-Bold" w:hAnsi="Helvetica-Bold" w:cs="Helvetica-Bold"/>
          <w:b/>
          <w:bCs/>
          <w:sz w:val="32"/>
          <w:szCs w:val="32"/>
        </w:rPr>
        <w:t xml:space="preserve">ACTIVITEITEN </w:t>
      </w:r>
      <w:r w:rsidR="00C617B6">
        <w:rPr>
          <w:rFonts w:ascii="Helvetica-Bold" w:hAnsi="Helvetica-Bold" w:cs="Helvetica-Bold"/>
          <w:b/>
          <w:bCs/>
          <w:sz w:val="32"/>
          <w:szCs w:val="32"/>
        </w:rPr>
        <w:t>BOCHOLT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1. ALGEMENE BEPALINGEN</w:t>
      </w:r>
    </w:p>
    <w:p w:rsidR="00C617B6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Deze algemene voorwaarden</w:t>
      </w:r>
      <w:r w:rsidR="00C617B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zijn van toepassing op alle vrijetijdsactiviteiten die georganiseerd worden door de</w:t>
      </w:r>
      <w:r w:rsidR="00C617B6">
        <w:rPr>
          <w:rFonts w:ascii="Helvetica" w:hAnsi="Helvetica" w:cs="Helvetica"/>
          <w:sz w:val="24"/>
          <w:szCs w:val="24"/>
        </w:rPr>
        <w:t xml:space="preserve"> vrijetijdsdiensten van de gemeente Bocholt.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 TOELATINGSVOORWAARDEN</w:t>
      </w:r>
    </w:p>
    <w:p w:rsidR="00C617B6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 vrijetijdsactiviteiten zijn toegankelijk voor zowel inwoners als niet-inwoners. 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</w:t>
      </w:r>
      <w:r w:rsidR="00C617B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minimale en maximale leeftijd varieert van activiteit tot activiteit. De leeftijden zijn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terug te vinden in de </w:t>
      </w:r>
      <w:r w:rsidR="00C617B6">
        <w:rPr>
          <w:rFonts w:ascii="Helvetica" w:hAnsi="Helvetica" w:cs="Helvetica"/>
          <w:sz w:val="24"/>
          <w:szCs w:val="24"/>
        </w:rPr>
        <w:t xml:space="preserve">flyers, brochures, Bocholt </w:t>
      </w:r>
      <w:proofErr w:type="spellStart"/>
      <w:r w:rsidR="00C617B6">
        <w:rPr>
          <w:rFonts w:ascii="Helvetica" w:hAnsi="Helvetica" w:cs="Helvetica"/>
          <w:sz w:val="24"/>
          <w:szCs w:val="24"/>
        </w:rPr>
        <w:t>Maggezien</w:t>
      </w:r>
      <w:proofErr w:type="spellEnd"/>
      <w:r w:rsidR="00C617B6">
        <w:rPr>
          <w:rFonts w:ascii="Helvetica" w:hAnsi="Helvetica" w:cs="Helvetica"/>
          <w:sz w:val="24"/>
          <w:szCs w:val="24"/>
        </w:rPr>
        <w:t xml:space="preserve"> en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C617B6">
        <w:rPr>
          <w:rFonts w:ascii="Helvetica" w:hAnsi="Helvetica" w:cs="Helvetica"/>
          <w:sz w:val="24"/>
          <w:szCs w:val="24"/>
        </w:rPr>
        <w:t xml:space="preserve">op </w:t>
      </w:r>
      <w:r>
        <w:rPr>
          <w:rFonts w:ascii="Helvetica" w:hAnsi="Helvetica" w:cs="Helvetica"/>
          <w:sz w:val="24"/>
          <w:szCs w:val="24"/>
        </w:rPr>
        <w:t>de gemeentelijke website.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 I</w:t>
      </w:r>
      <w:r w:rsidR="001A330E">
        <w:rPr>
          <w:rFonts w:ascii="Helvetica-Bold" w:hAnsi="Helvetica-Bold" w:cs="Helvetica-Bold"/>
          <w:b/>
          <w:bCs/>
          <w:sz w:val="24"/>
          <w:szCs w:val="24"/>
        </w:rPr>
        <w:t>NSCHRIJVEN</w:t>
      </w:r>
    </w:p>
    <w:p w:rsid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Registratie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Voor de kinderen die willen deelnemen aan één</w:t>
      </w:r>
      <w:r w:rsidR="00C617B6">
        <w:rPr>
          <w:rFonts w:ascii="Helvetica" w:hAnsi="Helvetica" w:cs="Helvetica"/>
          <w:sz w:val="24"/>
          <w:szCs w:val="24"/>
        </w:rPr>
        <w:t xml:space="preserve"> van de vrijetijdsactiviteiten </w:t>
      </w:r>
      <w:r>
        <w:rPr>
          <w:rFonts w:ascii="Helvetica" w:hAnsi="Helvetica" w:cs="Helvetica"/>
          <w:sz w:val="24"/>
          <w:szCs w:val="24"/>
        </w:rPr>
        <w:t>dient er</w:t>
      </w:r>
    </w:p>
    <w:p w:rsidR="001A330E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éénmalig vooraf een gezinsaccount aangemaakt te worden</w:t>
      </w:r>
      <w:r w:rsidR="001A330E">
        <w:rPr>
          <w:rFonts w:ascii="Helvetica" w:hAnsi="Helvetica" w:cs="Helvetica"/>
          <w:sz w:val="24"/>
          <w:szCs w:val="24"/>
        </w:rPr>
        <w:t xml:space="preserve"> via de gemeentelijke website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Opgelet !</w:t>
      </w:r>
      <w:proofErr w:type="gramEnd"/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Mogelijk is deze gezinsaccount reeds aangemaakt voor deelname aan de BKO.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dit geval hoeft geen nieuwe account aangemaakt te worden.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Medische fiche</w:t>
      </w:r>
    </w:p>
    <w:p w:rsidR="00C617B6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Voor elk deelnemend kind </w:t>
      </w:r>
      <w:r w:rsidR="00C617B6">
        <w:rPr>
          <w:rFonts w:ascii="Helvetica" w:hAnsi="Helvetica" w:cs="Helvetica"/>
          <w:sz w:val="24"/>
          <w:szCs w:val="24"/>
        </w:rPr>
        <w:t>kunnen</w:t>
      </w:r>
      <w:r>
        <w:rPr>
          <w:rFonts w:ascii="Helvetica" w:hAnsi="Helvetica" w:cs="Helvetica"/>
          <w:sz w:val="24"/>
          <w:szCs w:val="24"/>
        </w:rPr>
        <w:t xml:space="preserve"> de ouders een medische vragenlijst in vullen</w:t>
      </w:r>
      <w:r w:rsidR="00C617B6">
        <w:rPr>
          <w:rFonts w:ascii="Helvetica" w:hAnsi="Helvetica" w:cs="Helvetica"/>
          <w:sz w:val="24"/>
          <w:szCs w:val="24"/>
        </w:rPr>
        <w:t>.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 medische informatie is vertrouwelijk.</w:t>
      </w:r>
    </w:p>
    <w:p w:rsidR="00C617B6" w:rsidRDefault="00C617B6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Inschrijven</w:t>
      </w: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Het is verplicht vooraf in te schrijven voor de </w:t>
      </w:r>
      <w:r w:rsidR="001A330E">
        <w:rPr>
          <w:rFonts w:ascii="Helvetica" w:hAnsi="Helvetica" w:cs="Helvetica"/>
          <w:sz w:val="24"/>
          <w:szCs w:val="24"/>
        </w:rPr>
        <w:t>vrijetijdsactiviteiten</w:t>
      </w:r>
      <w:r>
        <w:rPr>
          <w:rFonts w:ascii="Helvetica" w:hAnsi="Helvetica" w:cs="Helvetica"/>
          <w:sz w:val="24"/>
          <w:szCs w:val="24"/>
        </w:rPr>
        <w:t>.</w:t>
      </w:r>
    </w:p>
    <w:p w:rsid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Betalen</w:t>
      </w:r>
    </w:p>
    <w:p w:rsidR="001A330E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 betaling </w:t>
      </w:r>
      <w:r w:rsidR="001A330E">
        <w:rPr>
          <w:rFonts w:ascii="Helvetica" w:hAnsi="Helvetica" w:cs="Helvetica"/>
          <w:sz w:val="24"/>
          <w:szCs w:val="24"/>
        </w:rPr>
        <w:t>gebeurt vooraf online</w:t>
      </w:r>
    </w:p>
    <w:p w:rsidR="001A330E" w:rsidRP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A330E">
        <w:rPr>
          <w:rFonts w:ascii="Helvetica-Bold" w:hAnsi="Helvetica-Bold" w:cs="Helvetica-Bold"/>
          <w:bCs/>
          <w:sz w:val="24"/>
          <w:szCs w:val="24"/>
        </w:rPr>
        <w:t>Gezinnen die in begeleiding zijn bij de Sociale dienst van het OCMW kunnen zich wenden tot hun maatschappelijk assistent voor een mogelijke tussenkomst.</w:t>
      </w:r>
    </w:p>
    <w:p w:rsidR="001A330E" w:rsidRP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A330E">
        <w:rPr>
          <w:rFonts w:ascii="Helvetica-Bold" w:hAnsi="Helvetica-Bold" w:cs="Helvetica-Bold"/>
          <w:bCs/>
          <w:sz w:val="24"/>
          <w:szCs w:val="24"/>
        </w:rPr>
        <w:t>De gemeentelijke diensten en het OCMW verzekeren een discrete behandeling.</w:t>
      </w:r>
    </w:p>
    <w:p w:rsid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862138" w:rsidRDefault="00862138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Annulatie</w:t>
      </w:r>
      <w:proofErr w:type="spellEnd"/>
    </w:p>
    <w:p w:rsidR="001A330E" w:rsidRP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A330E">
        <w:rPr>
          <w:rFonts w:ascii="Helvetica-Bold" w:hAnsi="Helvetica-Bold" w:cs="Helvetica-Bold"/>
          <w:bCs/>
          <w:sz w:val="24"/>
          <w:szCs w:val="24"/>
        </w:rPr>
        <w:t>Terugbetaling gebeurt enkel op basis van een medisch attest.</w:t>
      </w:r>
    </w:p>
    <w:p w:rsid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862138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4</w:t>
      </w:r>
      <w:r w:rsidR="00862138">
        <w:rPr>
          <w:rFonts w:ascii="Helvetica-Bold" w:hAnsi="Helvetica-Bold" w:cs="Helvetica-Bold"/>
          <w:b/>
          <w:bCs/>
          <w:sz w:val="24"/>
          <w:szCs w:val="24"/>
        </w:rPr>
        <w:t>. ATTEST</w:t>
      </w:r>
      <w:r>
        <w:rPr>
          <w:rFonts w:ascii="Helvetica-Bold" w:hAnsi="Helvetica-Bold" w:cs="Helvetica-Bold"/>
          <w:b/>
          <w:bCs/>
          <w:sz w:val="24"/>
          <w:szCs w:val="24"/>
        </w:rPr>
        <w:t>EN (Fiscaal en Mutualiteit)</w:t>
      </w:r>
    </w:p>
    <w:p w:rsidR="001A330E" w:rsidRDefault="001A330E" w:rsidP="0086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5D91" w:rsidRPr="00F95D91" w:rsidRDefault="00862138" w:rsidP="00F95D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Deze attesten worden</w:t>
      </w:r>
      <w:r w:rsidR="00F95D9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automatisch bezorgd via elektronische post en zijn steeds te raadplegen en af te</w:t>
      </w:r>
      <w:r w:rsidR="00F95D9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drukken onder de gezinsaccount. </w:t>
      </w:r>
    </w:p>
    <w:p w:rsidR="00CC1B4E" w:rsidRDefault="00CC1B4E" w:rsidP="00862138"/>
    <w:sectPr w:rsidR="00CC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38"/>
    <w:rsid w:val="00030171"/>
    <w:rsid w:val="001A330E"/>
    <w:rsid w:val="002B2863"/>
    <w:rsid w:val="00862138"/>
    <w:rsid w:val="00C617B6"/>
    <w:rsid w:val="00CC1B4E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ECE96-47B2-46AD-8CC5-21F8290C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Cipal</dc:creator>
  <cp:lastModifiedBy>Vaesen Johan</cp:lastModifiedBy>
  <cp:revision>2</cp:revision>
  <dcterms:created xsi:type="dcterms:W3CDTF">2019-04-18T10:02:00Z</dcterms:created>
  <dcterms:modified xsi:type="dcterms:W3CDTF">2019-04-18T10:02:00Z</dcterms:modified>
</cp:coreProperties>
</file>